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EB" w:rsidRDefault="004538EB" w:rsidP="004538EB">
      <w:pPr>
        <w:spacing w:after="0" w:line="360" w:lineRule="auto"/>
        <w:jc w:val="center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kern w:val="1"/>
          <w:sz w:val="48"/>
          <w:szCs w:val="48"/>
          <w:lang w:bidi="mr-IN"/>
        </w:rPr>
        <w:t xml:space="preserve">Profile of the Faculty </w:t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Name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: 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Dr.</w:t>
      </w:r>
      <w:r w:rsidR="00576EDA"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Babasaheb</w:t>
      </w:r>
      <w:proofErr w:type="spellEnd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Mahadev</w:t>
      </w:r>
      <w:proofErr w:type="spellEnd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Mohite</w:t>
      </w:r>
      <w:proofErr w:type="spellEnd"/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Department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Physics</w:t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Designation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: Assistant Professor </w:t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Email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</w:t>
      </w:r>
      <w:r w:rsidR="0089232E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bmmohite_2008@rediffmail.com                </w:t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Contact No.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7588469454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Qualification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M. Sc. Ph.D.</w:t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Extra Information</w:t>
      </w:r>
      <w:r w:rsidR="0089232E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</w:p>
    <w:p w:rsidR="004538EB" w:rsidRDefault="004538EB" w:rsidP="0089232E">
      <w:pPr>
        <w:tabs>
          <w:tab w:val="left" w:pos="3705"/>
        </w:tabs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Academic Qualification:</w:t>
      </w:r>
      <w:r w:rsidR="0089232E"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546"/>
        <w:gridCol w:w="2700"/>
        <w:gridCol w:w="1439"/>
        <w:gridCol w:w="1890"/>
        <w:gridCol w:w="2003"/>
      </w:tblGrid>
      <w:tr w:rsidR="004538EB" w:rsidTr="00D81BFF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 xml:space="preserve">Examination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 xml:space="preserve">Subject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Percentage/ Grade</w:t>
            </w:r>
          </w:p>
        </w:tc>
      </w:tr>
      <w:tr w:rsidR="004538EB" w:rsidTr="00D81BFF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Ph. D.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Shivaji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University,Kolhapur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Physics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4538EB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</w:t>
            </w:r>
          </w:p>
        </w:tc>
      </w:tr>
      <w:tr w:rsidR="004538EB" w:rsidTr="00D81BFF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M. Phil.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</w:t>
            </w:r>
          </w:p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_____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____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</w:t>
            </w:r>
          </w:p>
        </w:tc>
      </w:tr>
      <w:tr w:rsidR="004538EB" w:rsidTr="00D81BFF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M.Sc.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4538EB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Karantaka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Dharwad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Physics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4538EB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1993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38EB" w:rsidRDefault="004538EB" w:rsidP="004538EB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56.5%</w:t>
            </w:r>
          </w:p>
        </w:tc>
      </w:tr>
    </w:tbl>
    <w:p w:rsidR="004538EB" w:rsidRDefault="004538EB" w:rsidP="004538EB">
      <w:pPr>
        <w:rPr>
          <w:rFonts w:ascii="Bitstream Charter" w:hAnsi="Bitstream Charter" w:cs="Bitstream Charter"/>
        </w:rPr>
      </w:pPr>
    </w:p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Orientation / Refresher Course </w:t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Completed  :</w:t>
      </w:r>
      <w:proofErr w:type="gramEnd"/>
    </w:p>
    <w:tbl>
      <w:tblPr>
        <w:tblW w:w="0" w:type="auto"/>
        <w:tblInd w:w="108" w:type="dxa"/>
        <w:tblLayout w:type="fixed"/>
        <w:tblLook w:val="0000"/>
      </w:tblPr>
      <w:tblGrid>
        <w:gridCol w:w="779"/>
        <w:gridCol w:w="3181"/>
        <w:gridCol w:w="2880"/>
        <w:gridCol w:w="2620"/>
      </w:tblGrid>
      <w:tr w:rsidR="004538EB" w:rsidTr="0001489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Sr.</w:t>
            </w:r>
          </w:p>
          <w:p w:rsidR="004538EB" w:rsidRDefault="004538EB" w:rsidP="00D81BFF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4538EB" w:rsidTr="0001489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Refresher course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P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</w:pP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8/3/2000 to 29/3/2000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Shivaji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University,Kolhapur</w:t>
            </w:r>
            <w:proofErr w:type="spellEnd"/>
          </w:p>
        </w:tc>
      </w:tr>
      <w:tr w:rsidR="004538EB" w:rsidTr="0001489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Refresher course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Pr="004538EB" w:rsidRDefault="004538EB" w:rsidP="004538EB">
            <w:pPr>
              <w:spacing w:after="0" w:line="240" w:lineRule="auto"/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2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7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/20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15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 xml:space="preserve"> to 2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2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7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/20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15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Pr="00014892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</w:pPr>
            <w:proofErr w:type="spellStart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Savitribai</w:t>
            </w:r>
            <w:proofErr w:type="spellEnd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Phule</w:t>
            </w:r>
            <w:proofErr w:type="spellEnd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Pune</w:t>
            </w:r>
            <w:proofErr w:type="spellEnd"/>
            <w:r w:rsidRP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 xml:space="preserve"> University</w:t>
            </w:r>
          </w:p>
        </w:tc>
      </w:tr>
      <w:tr w:rsidR="004538EB" w:rsidTr="00014892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Orientation Course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Pr="004538EB" w:rsidRDefault="004538EB" w:rsidP="00014892">
            <w:pPr>
              <w:spacing w:after="0" w:line="240" w:lineRule="auto"/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5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</w:t>
            </w:r>
            <w:r w:rsidR="00757791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1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/20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1</w:t>
            </w:r>
            <w:r w:rsidR="00757791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7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 xml:space="preserve"> to 2/</w:t>
            </w:r>
            <w:r w:rsid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2</w:t>
            </w:r>
            <w:r w:rsidRPr="004538EB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/20</w:t>
            </w:r>
            <w:r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1</w:t>
            </w:r>
            <w:r w:rsidR="00014892">
              <w:rPr>
                <w:rFonts w:ascii="Bitstream Charter" w:eastAsia="Times New Roman" w:hAnsi="Bitstream Charter" w:cs="Bitstream Charter"/>
                <w:bCs/>
                <w:sz w:val="24"/>
                <w:szCs w:val="24"/>
                <w:lang w:bidi="mr-IN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Default="00014892" w:rsidP="00D81BFF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University of Mumbai</w:t>
            </w:r>
          </w:p>
        </w:tc>
      </w:tr>
    </w:tbl>
    <w:p w:rsidR="004538EB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4538EB" w:rsidRPr="000440CF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Teaching Experience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UG-26 Years                  PG-Nil</w:t>
      </w:r>
    </w:p>
    <w:p w:rsidR="004538EB" w:rsidRPr="000440CF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Position Occupied At University Bodies/ Authorities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Nil.</w:t>
      </w:r>
    </w:p>
    <w:p w:rsidR="004538EB" w:rsidRPr="000440CF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Membership of Academic Associations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Nil</w:t>
      </w:r>
    </w:p>
    <w:p w:rsidR="00AC0E61" w:rsidRPr="000440CF" w:rsidRDefault="004538EB" w:rsidP="00AC0E61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Recognition by the University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: Ph.D. 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>–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="00AC0E61"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Nil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  M.</w:t>
      </w:r>
      <w:r w:rsidR="00014892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Phil.</w:t>
      </w:r>
      <w:r w:rsidR="00014892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- </w:t>
      </w:r>
      <w:r w:rsidR="00AC0E61"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Nil</w:t>
      </w:r>
    </w:p>
    <w:p w:rsidR="00AC0E61" w:rsidRPr="000440CF" w:rsidRDefault="004538EB" w:rsidP="00AC0E61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   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 w:rsidR="00014892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PG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-</w:t>
      </w:r>
      <w:r w:rsidR="00014892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="00AC0E61"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Nil</w:t>
      </w:r>
    </w:p>
    <w:p w:rsidR="004538EB" w:rsidRPr="000440CF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AC0E61" w:rsidRDefault="00AC0E61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4538EB" w:rsidRPr="000440CF" w:rsidRDefault="004538EB" w:rsidP="004538EB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Participation in Seminars Workshop </w:t>
      </w:r>
      <w:r w:rsidR="00AF35B4"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>and</w:t>
      </w:r>
      <w:r w:rsidRPr="000440CF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Conference (Nos.):</w:t>
      </w:r>
    </w:p>
    <w:p w:rsidR="004538EB" w:rsidRDefault="004538EB" w:rsidP="004538EB">
      <w:pPr>
        <w:numPr>
          <w:ilvl w:val="0"/>
          <w:numId w:val="1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International Level - 0</w:t>
      </w:r>
      <w:r w:rsidR="00AF35B4">
        <w:rPr>
          <w:rFonts w:ascii="Bitstream Charter" w:eastAsia="Times New Roman" w:hAnsi="Bitstream Charter" w:cs="Bitstream Charter"/>
          <w:sz w:val="24"/>
          <w:szCs w:val="24"/>
          <w:lang w:bidi="mr-IN"/>
        </w:rPr>
        <w:t>1</w:t>
      </w:r>
    </w:p>
    <w:p w:rsidR="004538EB" w:rsidRDefault="004538EB" w:rsidP="004538EB">
      <w:pPr>
        <w:numPr>
          <w:ilvl w:val="0"/>
          <w:numId w:val="1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National Level 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   -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1</w:t>
      </w:r>
      <w:r w:rsidR="00AF35B4">
        <w:rPr>
          <w:rFonts w:ascii="Bitstream Charter" w:eastAsia="Times New Roman" w:hAnsi="Bitstream Charter" w:cs="Bitstream Charter"/>
          <w:sz w:val="24"/>
          <w:szCs w:val="24"/>
          <w:lang w:bidi="mr-IN"/>
        </w:rPr>
        <w:t>0</w:t>
      </w:r>
    </w:p>
    <w:p w:rsidR="004538EB" w:rsidRDefault="004538EB" w:rsidP="004538EB">
      <w:pPr>
        <w:numPr>
          <w:ilvl w:val="0"/>
          <w:numId w:val="1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State Level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- </w:t>
      </w:r>
      <w:r w:rsidR="00AF35B4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  <w:r w:rsidR="00AC0E61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       -  </w:t>
      </w:r>
      <w:r w:rsidR="00AF35B4">
        <w:rPr>
          <w:rFonts w:ascii="Bitstream Charter" w:eastAsia="Times New Roman" w:hAnsi="Bitstream Charter" w:cs="Bitstream Charter"/>
          <w:sz w:val="24"/>
          <w:szCs w:val="24"/>
          <w:lang w:bidi="mr-IN"/>
        </w:rPr>
        <w:t>Nil</w:t>
      </w:r>
    </w:p>
    <w:p w:rsidR="004538EB" w:rsidRDefault="004538EB" w:rsidP="004538EB">
      <w:pPr>
        <w:numPr>
          <w:ilvl w:val="0"/>
          <w:numId w:val="1"/>
        </w:num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Other –</w:t>
      </w:r>
      <w:r w:rsidR="00AF35B4">
        <w:rPr>
          <w:rFonts w:ascii="Bitstream Charter" w:eastAsia="Times New Roman" w:hAnsi="Bitstream Charter" w:cs="Bitstream Charter"/>
          <w:sz w:val="24"/>
          <w:szCs w:val="24"/>
          <w:lang w:bidi="mr-IN"/>
        </w:rPr>
        <w:t>Nil</w:t>
      </w:r>
    </w:p>
    <w:p w:rsidR="004538EB" w:rsidRDefault="004538EB" w:rsidP="004538EB">
      <w:pPr>
        <w:spacing w:after="0" w:line="240" w:lineRule="auto"/>
        <w:ind w:left="360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Resource Person/ Chairperson at Conference / Workshop/ Seminar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  <w:r w:rsidR="009A68AF"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 Nil </w:t>
      </w: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4538EB" w:rsidRDefault="004538EB" w:rsidP="004538EB">
      <w:pPr>
        <w:spacing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National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9585" w:type="dxa"/>
        <w:tblInd w:w="-5" w:type="dxa"/>
        <w:tblLayout w:type="fixed"/>
        <w:tblLook w:val="0000"/>
      </w:tblPr>
      <w:tblGrid>
        <w:gridCol w:w="871"/>
        <w:gridCol w:w="2944"/>
        <w:gridCol w:w="1975"/>
        <w:gridCol w:w="1804"/>
        <w:gridCol w:w="1991"/>
      </w:tblGrid>
      <w:tr w:rsidR="004538EB" w:rsidTr="004D4BC0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90" w:right="-155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Duration</w:t>
            </w:r>
          </w:p>
        </w:tc>
      </w:tr>
      <w:tr w:rsidR="0069563E" w:rsidTr="004D4BC0">
        <w:trPr>
          <w:trHeight w:val="48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63E" w:rsidRDefault="0069563E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63E" w:rsidRDefault="0069563E" w:rsidP="001C409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</w:p>
          <w:p w:rsidR="0069563E" w:rsidRPr="00BE1221" w:rsidRDefault="0069563E" w:rsidP="001C409F">
            <w:pPr>
              <w:jc w:val="center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Active Regions and Solar Sources of Coronal Mass Ejections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63E" w:rsidRDefault="0069563E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Current trends in Atmospheric Research including Communication and Navigation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ascepts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63E" w:rsidRDefault="0069563E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Vignana</w:t>
            </w:r>
            <w:proofErr w:type="spell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Bharathi</w:t>
            </w:r>
            <w:proofErr w:type="spell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 Institute of Technology, Hyderabad, India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63E" w:rsidRDefault="0069563E" w:rsidP="00D81BFF">
            <w:pPr>
              <w:snapToGrid w:val="0"/>
              <w:spacing w:after="0" w:line="240" w:lineRule="auto"/>
            </w:pPr>
            <w:r>
              <w:t xml:space="preserve">21/12/2012 </w:t>
            </w:r>
          </w:p>
          <w:p w:rsidR="0069563E" w:rsidRDefault="0069563E" w:rsidP="00D81BFF">
            <w:pPr>
              <w:snapToGrid w:val="0"/>
              <w:spacing w:after="0" w:line="240" w:lineRule="auto"/>
            </w:pPr>
            <w:r>
              <w:t xml:space="preserve">        to </w:t>
            </w:r>
          </w:p>
          <w:p w:rsidR="0069563E" w:rsidRDefault="0069563E" w:rsidP="009A68AF">
            <w:pPr>
              <w:snapToGrid w:val="0"/>
              <w:spacing w:after="0" w:line="240" w:lineRule="auto"/>
            </w:pPr>
            <w:r>
              <w:t xml:space="preserve">22/12/2012 </w:t>
            </w:r>
          </w:p>
          <w:p w:rsidR="0069563E" w:rsidRDefault="0069563E" w:rsidP="00D81BFF">
            <w:pPr>
              <w:snapToGrid w:val="0"/>
              <w:spacing w:after="0" w:line="240" w:lineRule="auto"/>
            </w:pPr>
          </w:p>
        </w:tc>
      </w:tr>
      <w:tr w:rsidR="00BE1221" w:rsidTr="004D4BC0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2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63E" w:rsidRDefault="0069563E" w:rsidP="00712D8C">
            <w:pPr>
              <w:jc w:val="center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</w:p>
          <w:p w:rsidR="00BE1221" w:rsidRPr="0069563E" w:rsidRDefault="0069563E" w:rsidP="00712D8C">
            <w:pPr>
              <w:jc w:val="center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Ozone (O</w:t>
            </w:r>
            <w:r w:rsidRPr="0069563E">
              <w:rPr>
                <w:rFonts w:ascii="Bitstream Charter" w:eastAsia="Times New Roman" w:hAnsi="Bitstream Charter" w:cs="Bitstream Charter"/>
                <w:sz w:val="24"/>
                <w:szCs w:val="24"/>
                <w:vertAlign w:val="subscript"/>
                <w:lang w:bidi="mr-IN"/>
              </w:rPr>
              <w:t>3</w:t>
            </w: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) Depletion Layer 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Raman Memorial Conference 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Department of Physics, University of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Pune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7/2/2014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        to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8/2/2014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</w:p>
        </w:tc>
      </w:tr>
      <w:tr w:rsidR="00BE1221" w:rsidTr="004D4BC0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3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</w:p>
          <w:p w:rsidR="00BE1221" w:rsidRPr="00BE1221" w:rsidRDefault="00AC0E61" w:rsidP="00BE1221">
            <w:pPr>
              <w:jc w:val="center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Large Scale Solar Eruptions 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Recent Trends in Astrophysics and Space Science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G.I.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Bagiwadi</w:t>
            </w:r>
            <w:proofErr w:type="spell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 College,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Nipani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19/12/2014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        to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20/12/2014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</w:p>
        </w:tc>
      </w:tr>
      <w:tr w:rsidR="00BE1221" w:rsidTr="004D4BC0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AC0E6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4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Diffusity</w:t>
            </w:r>
            <w:proofErr w:type="spell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 studies of Mutual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butanol</w:t>
            </w:r>
            <w:proofErr w:type="spell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 solution using off axis digital holographic </w:t>
            </w:r>
            <w:proofErr w:type="spell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Interferometry</w:t>
            </w:r>
            <w:proofErr w:type="spellEnd"/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Recent Trends in Chemical Science and Its interdisciplinary Applications 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proofErr w:type="spellStart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Shri</w:t>
            </w:r>
            <w:proofErr w:type="spellEnd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Yashwantrao</w:t>
            </w:r>
            <w:proofErr w:type="spellEnd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Patil</w:t>
            </w:r>
            <w:proofErr w:type="spellEnd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 Science College, </w:t>
            </w:r>
            <w:proofErr w:type="spellStart"/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Solankur</w:t>
            </w:r>
            <w:proofErr w:type="spellEnd"/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221" w:rsidRDefault="00BE1221" w:rsidP="00D81BFF">
            <w:pPr>
              <w:snapToGrid w:val="0"/>
              <w:spacing w:after="0" w:line="240" w:lineRule="auto"/>
            </w:pPr>
            <w:r>
              <w:t xml:space="preserve">6/1/2018 </w:t>
            </w:r>
          </w:p>
          <w:p w:rsidR="00BE1221" w:rsidRDefault="00BE1221" w:rsidP="00D81BFF">
            <w:pPr>
              <w:snapToGrid w:val="0"/>
              <w:spacing w:after="0" w:line="240" w:lineRule="auto"/>
            </w:pPr>
          </w:p>
        </w:tc>
      </w:tr>
    </w:tbl>
    <w:p w:rsidR="00D93453" w:rsidRDefault="00D93453" w:rsidP="004538EB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International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  <w:r w:rsidR="00D93453"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Nil</w:t>
      </w: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State Level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 Nil</w:t>
      </w: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AC0E61" w:rsidRDefault="00AC0E61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242106" w:rsidRDefault="00242106" w:rsidP="004538EB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4538EB" w:rsidRDefault="004538EB" w:rsidP="004538EB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Research Papers Published 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</w:t>
      </w:r>
    </w:p>
    <w:p w:rsidR="00012333" w:rsidRDefault="00012333" w:rsidP="004538EB">
      <w:pPr>
        <w:spacing w:after="0" w:line="240" w:lineRule="auto"/>
        <w:rPr>
          <w:rFonts w:ascii="Bitstream Charter" w:hAnsi="Bitstream Charter" w:cs="Bitstream Charter"/>
          <w:sz w:val="24"/>
          <w:szCs w:val="24"/>
        </w:rPr>
      </w:pPr>
    </w:p>
    <w:tbl>
      <w:tblPr>
        <w:tblW w:w="9638" w:type="dxa"/>
        <w:tblInd w:w="-5" w:type="dxa"/>
        <w:tblLayout w:type="fixed"/>
        <w:tblLook w:val="0000"/>
      </w:tblPr>
      <w:tblGrid>
        <w:gridCol w:w="473"/>
        <w:gridCol w:w="2965"/>
        <w:gridCol w:w="1800"/>
        <w:gridCol w:w="1350"/>
        <w:gridCol w:w="1620"/>
        <w:gridCol w:w="1430"/>
      </w:tblGrid>
      <w:tr w:rsidR="004538EB" w:rsidTr="00D4770A">
        <w:trPr>
          <w:trHeight w:val="6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Sr. 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Journal Name ISSN/ ISBN No.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Issue No. Volume No.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8EB" w:rsidRDefault="004538EB" w:rsidP="00D81BFF">
            <w:pPr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Page No.</w:t>
            </w:r>
          </w:p>
        </w:tc>
      </w:tr>
      <w:tr w:rsidR="004538EB" w:rsidTr="00D4770A">
        <w:trPr>
          <w:trHeight w:val="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4538EB" w:rsidP="00A47944">
            <w:pPr>
              <w:spacing w:after="0"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9766DD" w:rsidP="00A47944">
            <w:pPr>
              <w:spacing w:after="0" w:line="240" w:lineRule="auto"/>
              <w:rPr>
                <w:rFonts w:ascii="Bitstream Charter" w:hAnsi="Bitstream Charter" w:cs="Bitstream Charter"/>
              </w:rPr>
            </w:pPr>
            <w:r w:rsidRPr="009766DD">
              <w:rPr>
                <w:rFonts w:ascii="Bitstream Charter" w:hAnsi="Bitstream Charter" w:cs="Bitstream Charter"/>
              </w:rPr>
              <w:t>Solar flares without coronal  mass ejection, Journal of science information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EB" w:rsidRDefault="009766DD" w:rsidP="00A47944">
            <w:pPr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Journal of Science I</w:t>
            </w: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>nformation</w:t>
            </w:r>
          </w:p>
          <w:p w:rsidR="000F0FDB" w:rsidRDefault="000F0FDB" w:rsidP="00A47944">
            <w:pPr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2229 - 5836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944" w:rsidRDefault="00A47944" w:rsidP="00A47944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 w:hint="eastAsia"/>
                <w:sz w:val="24"/>
                <w:szCs w:val="24"/>
              </w:rPr>
              <w:t>February</w:t>
            </w:r>
          </w:p>
          <w:p w:rsidR="004538EB" w:rsidRDefault="00A47944" w:rsidP="00A47944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 </w:t>
            </w:r>
            <w:r w:rsidR="009766DD">
              <w:rPr>
                <w:rFonts w:ascii="Bitstream Charter" w:hAnsi="Bitstream Charter" w:cs="Bitstream Charter"/>
                <w:sz w:val="24"/>
                <w:szCs w:val="24"/>
              </w:rPr>
              <w:t>201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2F" w:rsidRDefault="00571E2F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BF7814" w:rsidRDefault="00571E2F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</w:t>
            </w:r>
          </w:p>
          <w:p w:rsidR="004538EB" w:rsidRDefault="009766DD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14" w:rsidRDefault="00BF7814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4538EB" w:rsidRDefault="009766DD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>136-139</w:t>
            </w:r>
          </w:p>
        </w:tc>
      </w:tr>
      <w:tr w:rsidR="00BF7814" w:rsidTr="00D4770A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A47944">
            <w:pPr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Pr="009766DD" w:rsidRDefault="00BF7814" w:rsidP="009766DD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 xml:space="preserve">Statistical analysis of solar proton events from January 1995 to May 2012, </w:t>
            </w:r>
          </w:p>
          <w:p w:rsidR="00BF7814" w:rsidRDefault="00BF7814" w:rsidP="009766DD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 xml:space="preserve">3 (2012)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0F0FDB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Journal of Science I</w:t>
            </w: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>nformation</w:t>
            </w:r>
          </w:p>
          <w:p w:rsidR="00BF7814" w:rsidRDefault="00BF7814" w:rsidP="000F0FDB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2229 - 5836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 w:hint="eastAsia"/>
                <w:sz w:val="24"/>
                <w:szCs w:val="24"/>
              </w:rPr>
              <w:t>February</w:t>
            </w:r>
          </w:p>
          <w:p w:rsidR="00BF7814" w:rsidRDefault="00BF7814" w:rsidP="00D81BFF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 2013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E2F" w:rsidRDefault="00571E2F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571E2F" w:rsidRDefault="00571E2F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BF7814" w:rsidRDefault="00571E2F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</w:t>
            </w:r>
          </w:p>
          <w:p w:rsidR="00BF7814" w:rsidRDefault="00BF781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14" w:rsidRDefault="00BF7814" w:rsidP="00BF7814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BF7814" w:rsidRPr="009766DD" w:rsidRDefault="00BF7814" w:rsidP="00BF7814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>165-168.</w:t>
            </w:r>
          </w:p>
          <w:p w:rsidR="00BF7814" w:rsidRDefault="00BF7814" w:rsidP="00BF7814">
            <w:pPr>
              <w:jc w:val="center"/>
            </w:pPr>
          </w:p>
        </w:tc>
      </w:tr>
      <w:tr w:rsidR="00BF7814" w:rsidTr="00D4770A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0F0FDB">
            <w:pPr>
              <w:spacing w:line="240" w:lineRule="auto"/>
              <w:rPr>
                <w:rFonts w:ascii="Bitstream Charter" w:hAnsi="Bitstream Charter" w:cs="Bitstream Charter"/>
              </w:rPr>
            </w:pPr>
            <w:r w:rsidRPr="000F0FDB">
              <w:rPr>
                <w:rFonts w:ascii="Bitstream Charter" w:hAnsi="Bitstream Charter" w:cs="Bitstream Charter"/>
              </w:rPr>
              <w:t xml:space="preserve">Use of  Digital Image Differencing in study of  Morphological Properties of Coronal Mass Ejections,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spacing w:line="240" w:lineRule="auto"/>
              <w:rPr>
                <w:rFonts w:ascii="Bitstream Charter" w:hAnsi="Bitstream Charter" w:cs="Bitstream Charter"/>
              </w:rPr>
            </w:pPr>
            <w:r w:rsidRPr="000F0FDB">
              <w:rPr>
                <w:rFonts w:ascii="Bitstream Charter" w:hAnsi="Bitstream Charter" w:cs="Bitstream Charter"/>
              </w:rPr>
              <w:t xml:space="preserve">International Journal of Advance Research in Science and Engineering </w:t>
            </w:r>
          </w:p>
          <w:p w:rsidR="00BF7814" w:rsidRDefault="00BF7814" w:rsidP="00D81BFF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 w:rsidRPr="000F0FDB">
              <w:rPr>
                <w:rFonts w:ascii="Bitstream Charter" w:hAnsi="Bitstream Charter" w:cs="Bitstream Charter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August     </w:t>
            </w:r>
          </w:p>
          <w:p w:rsidR="00BF7814" w:rsidRDefault="00BF7814" w:rsidP="00D81BFF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2014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344564" w:rsidRDefault="0034456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344564" w:rsidRDefault="0034456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8</w:t>
            </w:r>
          </w:p>
          <w:p w:rsidR="00BF7814" w:rsidRDefault="00BF781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14" w:rsidRDefault="00BF7814" w:rsidP="00BF7814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BF7814" w:rsidRPr="009766DD" w:rsidRDefault="00BF7814" w:rsidP="00BF7814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117</w:t>
            </w:r>
            <w:r w:rsidRPr="009766DD">
              <w:rPr>
                <w:rFonts w:ascii="Bitstream Charter" w:hAnsi="Bitstream Charter" w:cs="Bitstream Charter"/>
                <w:sz w:val="24"/>
                <w:szCs w:val="24"/>
              </w:rPr>
              <w:t>-1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>23</w:t>
            </w:r>
          </w:p>
          <w:p w:rsidR="00BF7814" w:rsidRDefault="00BF7814" w:rsidP="00BF7814">
            <w:pPr>
              <w:jc w:val="center"/>
            </w:pPr>
          </w:p>
        </w:tc>
      </w:tr>
      <w:tr w:rsidR="00BF7814" w:rsidTr="00D4770A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A47944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4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A47944">
            <w:pPr>
              <w:spacing w:after="0" w:line="240" w:lineRule="auto"/>
              <w:rPr>
                <w:rFonts w:ascii="Bitstream Charter" w:hAnsi="Bitstream Charter" w:cs="Bitstream Charter"/>
              </w:rPr>
            </w:pPr>
            <w:r w:rsidRPr="000F0FDB">
              <w:rPr>
                <w:rFonts w:ascii="Bitstream Charter" w:hAnsi="Bitstream Charter" w:cs="Bitstream Charter"/>
              </w:rPr>
              <w:t>Relation between angular width and speed of coronal mass ejections observed during 23</w:t>
            </w:r>
            <w:r w:rsidRPr="000F0FDB">
              <w:rPr>
                <w:rFonts w:ascii="Bitstream Charter" w:hAnsi="Bitstream Charter" w:cs="Bitstream Charter"/>
                <w:vertAlign w:val="superscript"/>
              </w:rPr>
              <w:t>rd</w:t>
            </w:r>
            <w:r w:rsidRPr="000F0FDB">
              <w:rPr>
                <w:rFonts w:ascii="Bitstream Charter" w:hAnsi="Bitstream Charter" w:cs="Bitstream Charter"/>
              </w:rPr>
              <w:t xml:space="preserve"> solar cycle</w:t>
            </w:r>
            <w:r>
              <w:rPr>
                <w:rFonts w:ascii="Bitstream Charter" w:hAnsi="Bitstream Charter" w:cs="Bitstream Charter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A47944">
            <w:pPr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 w:rsidRPr="000F0FDB">
              <w:rPr>
                <w:rFonts w:ascii="Bitstream Charter" w:hAnsi="Bitstream Charter" w:cs="Bitstream Charter"/>
              </w:rPr>
              <w:t xml:space="preserve">International Journal of Current Research and Academic Review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A47944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August     </w:t>
            </w:r>
          </w:p>
          <w:p w:rsidR="00BF7814" w:rsidRDefault="00BF7814" w:rsidP="00A47944">
            <w:pPr>
              <w:spacing w:after="0" w:line="36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2015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14" w:rsidRDefault="00BF781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344564" w:rsidRDefault="0034456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8</w:t>
            </w:r>
          </w:p>
          <w:p w:rsidR="00BF7814" w:rsidRDefault="00BF7814" w:rsidP="00D81BFF">
            <w:pPr>
              <w:spacing w:after="0"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814" w:rsidRDefault="00BF7814" w:rsidP="00BF7814">
            <w:pPr>
              <w:spacing w:after="0" w:line="240" w:lineRule="auto"/>
              <w:jc w:val="center"/>
              <w:rPr>
                <w:rFonts w:ascii="Bitstream Charter" w:hAnsi="Bitstream Charter" w:cs="Bitstream Charter"/>
              </w:rPr>
            </w:pPr>
          </w:p>
          <w:p w:rsidR="00BF7814" w:rsidRDefault="00BF7814" w:rsidP="00BF7814">
            <w:pPr>
              <w:spacing w:after="0" w:line="240" w:lineRule="auto"/>
              <w:jc w:val="center"/>
            </w:pPr>
            <w:r w:rsidRPr="000F0FDB">
              <w:rPr>
                <w:rFonts w:ascii="Bitstream Charter" w:hAnsi="Bitstream Charter" w:cs="Bitstream Charter"/>
              </w:rPr>
              <w:t>113- 121</w:t>
            </w:r>
          </w:p>
        </w:tc>
      </w:tr>
      <w:tr w:rsidR="00DD20D2" w:rsidTr="00D4770A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0D2" w:rsidRDefault="00DD20D2" w:rsidP="00A47944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5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0D2" w:rsidRPr="00A2297C" w:rsidRDefault="00DD20D2" w:rsidP="000F0FDB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 xml:space="preserve">Photoelectrocatalytic degradation of </w:t>
            </w:r>
            <w:r>
              <w:rPr>
                <w:rFonts w:ascii="Bitstream Charter" w:hAnsi="Bitstream Charter" w:cs="Bitstream Charter" w:hint="eastAsia"/>
              </w:rPr>
              <w:t>sugarcane</w:t>
            </w:r>
            <w:r>
              <w:rPr>
                <w:rFonts w:ascii="Bitstream Charter" w:hAnsi="Bitstream Charter" w:cs="Bitstream Charter"/>
              </w:rPr>
              <w:t xml:space="preserve"> factory wastewater using WO</w:t>
            </w:r>
            <w:r w:rsidRPr="00A2297C">
              <w:rPr>
                <w:rFonts w:ascii="Bitstream Charter" w:hAnsi="Bitstream Charter" w:cs="Bitstream Charter"/>
                <w:vertAlign w:val="subscript"/>
              </w:rPr>
              <w:t>3</w:t>
            </w:r>
            <w:r>
              <w:rPr>
                <w:rFonts w:ascii="Bitstream Charter" w:hAnsi="Bitstream Charter" w:cs="Bitstream Charter"/>
              </w:rPr>
              <w:t>/</w:t>
            </w:r>
            <w:proofErr w:type="spellStart"/>
            <w:r>
              <w:rPr>
                <w:rFonts w:ascii="Bitstream Charter" w:hAnsi="Bitstream Charter" w:cs="Bitstream Charter"/>
              </w:rPr>
              <w:t>ZnO</w:t>
            </w:r>
            <w:proofErr w:type="spellEnd"/>
            <w:r>
              <w:rPr>
                <w:rFonts w:ascii="Bitstream Charter" w:hAnsi="Bitstream Charter" w:cs="Bitstream Charter"/>
              </w:rPr>
              <w:t xml:space="preserve"> Thin films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0D2" w:rsidRDefault="00DD20D2" w:rsidP="00D81BFF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Journal of Materials Science (Springer)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0D2" w:rsidRDefault="00DD20D2" w:rsidP="00D81BFF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</w:t>
            </w:r>
            <w:r>
              <w:rPr>
                <w:rFonts w:ascii="Bitstream Charter" w:hAnsi="Bitstream Charter" w:cs="Bitstream Charter" w:hint="eastAsia"/>
                <w:sz w:val="24"/>
                <w:szCs w:val="24"/>
              </w:rPr>
              <w:t>November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   </w:t>
            </w:r>
          </w:p>
          <w:p w:rsidR="00DD20D2" w:rsidRDefault="00DD20D2" w:rsidP="00D81BFF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   2017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64" w:rsidRDefault="00344564" w:rsidP="00344564">
            <w:pPr>
              <w:spacing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344564" w:rsidRDefault="00344564" w:rsidP="00344564">
            <w:pPr>
              <w:spacing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5</w:t>
            </w:r>
          </w:p>
          <w:p w:rsidR="00344564" w:rsidRPr="00A2297C" w:rsidRDefault="00344564" w:rsidP="00344564">
            <w:pPr>
              <w:spacing w:line="240" w:lineRule="auto"/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29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0D2" w:rsidRDefault="00DD20D2" w:rsidP="001C409F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344564" w:rsidRPr="00A2297C" w:rsidRDefault="00344564" w:rsidP="001C409F">
            <w:pPr>
              <w:jc w:val="center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3808 - 3816</w:t>
            </w:r>
          </w:p>
        </w:tc>
      </w:tr>
    </w:tbl>
    <w:p w:rsidR="004538EB" w:rsidRDefault="004538EB" w:rsidP="004538EB">
      <w:pPr>
        <w:spacing w:after="0" w:line="240" w:lineRule="auto"/>
        <w:rPr>
          <w:rFonts w:ascii="Bitstream Charter" w:hAnsi="Bitstream Charter" w:cs="Bitstream Charter"/>
        </w:rPr>
      </w:pPr>
    </w:p>
    <w:p w:rsidR="004538EB" w:rsidRDefault="004538EB" w:rsidP="004538EB">
      <w:pPr>
        <w:spacing w:after="0" w:line="240" w:lineRule="auto"/>
        <w:rPr>
          <w:rFonts w:ascii="Bitstream Charter" w:hAnsi="Bitstream Charter" w:cs="Bitstream Charter"/>
          <w:sz w:val="24"/>
          <w:szCs w:val="24"/>
        </w:rPr>
      </w:pPr>
      <w:r>
        <w:rPr>
          <w:rStyle w:val="pagecontents1"/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Books / Chapter Published</w:t>
      </w:r>
      <w:r>
        <w:rPr>
          <w:rStyle w:val="pagecontents1"/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  <w:r w:rsidR="00FA213E">
        <w:rPr>
          <w:rStyle w:val="pagecontents1"/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   Nil </w:t>
      </w:r>
    </w:p>
    <w:p w:rsidR="004538EB" w:rsidRDefault="004538EB" w:rsidP="00BE07CA">
      <w:pPr>
        <w:tabs>
          <w:tab w:val="left" w:pos="1875"/>
        </w:tabs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Research Project </w:t>
      </w:r>
      <w:proofErr w:type="gramStart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Undertaken :</w:t>
      </w:r>
      <w:proofErr w:type="gramEnd"/>
    </w:p>
    <w:tbl>
      <w:tblPr>
        <w:tblW w:w="0" w:type="auto"/>
        <w:tblInd w:w="108" w:type="dxa"/>
        <w:tblLayout w:type="fixed"/>
        <w:tblLook w:val="0000"/>
      </w:tblPr>
      <w:tblGrid>
        <w:gridCol w:w="867"/>
        <w:gridCol w:w="2250"/>
        <w:gridCol w:w="3588"/>
        <w:gridCol w:w="2778"/>
      </w:tblGrid>
      <w:tr w:rsidR="004538EB" w:rsidTr="00D81BF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Sr.</w:t>
            </w:r>
          </w:p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No.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eastAsia="Times New Roman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Research </w:t>
            </w:r>
          </w:p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</w:rPr>
              <w:t xml:space="preserve"> 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>Stage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Title of work / Thesis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spacing w:after="0" w:line="240" w:lineRule="auto"/>
              <w:ind w:left="-90" w:right="-115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Where the work was carried out</w:t>
            </w:r>
          </w:p>
        </w:tc>
      </w:tr>
      <w:tr w:rsidR="004538EB" w:rsidTr="00D81BFF">
        <w:trPr>
          <w:trHeight w:val="4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Ph.D.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</w:tr>
      <w:tr w:rsidR="004538EB" w:rsidTr="00D81BFF">
        <w:trPr>
          <w:trHeight w:val="45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M.</w:t>
            </w:r>
            <w:r w:rsidR="00D4770A">
              <w:rPr>
                <w:rFonts w:ascii="Bitstream Charter" w:hAnsi="Bitstream Charter" w:cs="Bitstream Charter"/>
              </w:rPr>
              <w:t xml:space="preserve"> </w:t>
            </w:r>
            <w:r>
              <w:rPr>
                <w:rFonts w:ascii="Bitstream Charter" w:hAnsi="Bitstream Charter" w:cs="Bitstream Charter"/>
              </w:rPr>
              <w:t>Phil.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</w:tr>
      <w:tr w:rsidR="004538EB" w:rsidTr="00D81BFF">
        <w:trPr>
          <w:trHeight w:val="45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4538EB" w:rsidP="00D81BFF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MRP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8EB" w:rsidRDefault="00D4770A" w:rsidP="00D81BFF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Study of Solar Energy Particles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8EB" w:rsidRDefault="00D4770A" w:rsidP="00DD20D2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t xml:space="preserve"> </w:t>
            </w:r>
            <w:r w:rsidR="00DD20D2">
              <w:t>Space Science Study</w:t>
            </w:r>
            <w:r w:rsidR="00BE07CA">
              <w:t xml:space="preserve"> </w:t>
            </w:r>
          </w:p>
        </w:tc>
      </w:tr>
    </w:tbl>
    <w:p w:rsidR="004538EB" w:rsidRDefault="004538EB" w:rsidP="004538EB">
      <w:pPr>
        <w:spacing w:after="0" w:line="240" w:lineRule="auto"/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</w:rPr>
        <w:t xml:space="preserve">   </w:t>
      </w:r>
    </w:p>
    <w:p w:rsidR="00AC0E61" w:rsidRDefault="00AC0E61" w:rsidP="004538EB">
      <w:pPr>
        <w:spacing w:after="0" w:line="240" w:lineRule="auto"/>
        <w:jc w:val="right"/>
        <w:rPr>
          <w:rFonts w:ascii="Bitstream Charter" w:hAnsi="Bitstream Charter" w:cs="Bitstream Charter"/>
          <w:b/>
          <w:bCs/>
        </w:rPr>
      </w:pPr>
    </w:p>
    <w:p w:rsidR="00BE07CA" w:rsidRDefault="00BE07CA" w:rsidP="004538EB">
      <w:pPr>
        <w:spacing w:after="0" w:line="240" w:lineRule="auto"/>
        <w:jc w:val="right"/>
        <w:rPr>
          <w:rFonts w:ascii="Bitstream Charter" w:hAnsi="Bitstream Charter" w:cs="Bitstream Charter"/>
          <w:b/>
          <w:bCs/>
        </w:rPr>
      </w:pPr>
    </w:p>
    <w:p w:rsidR="00F04DCC" w:rsidRDefault="004538EB" w:rsidP="00BE07CA">
      <w:pPr>
        <w:spacing w:after="0" w:line="240" w:lineRule="auto"/>
        <w:jc w:val="right"/>
      </w:pPr>
      <w:r>
        <w:rPr>
          <w:rFonts w:ascii="Bitstream Charter" w:hAnsi="Bitstream Charter" w:cs="Bitstream Charter"/>
          <w:b/>
          <w:bCs/>
        </w:rPr>
        <w:t>Signature of the faculty</w:t>
      </w:r>
    </w:p>
    <w:sectPr w:rsidR="00F04DCC" w:rsidSect="00D8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  <w:lang w:bidi="mr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38EB"/>
    <w:rsid w:val="00012333"/>
    <w:rsid w:val="00014892"/>
    <w:rsid w:val="000F0FDB"/>
    <w:rsid w:val="00137246"/>
    <w:rsid w:val="002009BC"/>
    <w:rsid w:val="00242106"/>
    <w:rsid w:val="00244CD4"/>
    <w:rsid w:val="002E7159"/>
    <w:rsid w:val="00344564"/>
    <w:rsid w:val="00362A81"/>
    <w:rsid w:val="004538EB"/>
    <w:rsid w:val="004D4BC0"/>
    <w:rsid w:val="00571E2F"/>
    <w:rsid w:val="00576EDA"/>
    <w:rsid w:val="005D4329"/>
    <w:rsid w:val="00675629"/>
    <w:rsid w:val="0069563E"/>
    <w:rsid w:val="00757791"/>
    <w:rsid w:val="0087167E"/>
    <w:rsid w:val="008914CC"/>
    <w:rsid w:val="0089232E"/>
    <w:rsid w:val="008F08E9"/>
    <w:rsid w:val="009766DD"/>
    <w:rsid w:val="009A68AF"/>
    <w:rsid w:val="00A2297C"/>
    <w:rsid w:val="00A250B5"/>
    <w:rsid w:val="00A47944"/>
    <w:rsid w:val="00AC0E61"/>
    <w:rsid w:val="00AF35B4"/>
    <w:rsid w:val="00B8313B"/>
    <w:rsid w:val="00BE07CA"/>
    <w:rsid w:val="00BE1221"/>
    <w:rsid w:val="00BF7814"/>
    <w:rsid w:val="00CA6E82"/>
    <w:rsid w:val="00D4770A"/>
    <w:rsid w:val="00D81FF9"/>
    <w:rsid w:val="00D93453"/>
    <w:rsid w:val="00DD20D2"/>
    <w:rsid w:val="00DE4001"/>
    <w:rsid w:val="00F04DCC"/>
    <w:rsid w:val="00F93159"/>
    <w:rsid w:val="00F95769"/>
    <w:rsid w:val="00FA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EB"/>
    <w:pPr>
      <w:suppressAutoHyphens/>
    </w:pPr>
    <w:rPr>
      <w:rFonts w:ascii="Calibri" w:eastAsia="Calibri" w:hAnsi="Calibri" w:cs="Mang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1">
    <w:name w:val="pagecontents1"/>
    <w:rsid w:val="004538EB"/>
    <w:rPr>
      <w:rFonts w:ascii="Verdana" w:hAnsi="Verdana" w:cs="Verdana"/>
      <w:color w:val="000000"/>
      <w:sz w:val="11"/>
      <w:szCs w:val="11"/>
    </w:rPr>
  </w:style>
  <w:style w:type="paragraph" w:styleId="ListParagraph">
    <w:name w:val="List Paragraph"/>
    <w:basedOn w:val="Normal"/>
    <w:qFormat/>
    <w:rsid w:val="00453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36</cp:revision>
  <cp:lastPrinted>2019-07-18T03:17:00Z</cp:lastPrinted>
  <dcterms:created xsi:type="dcterms:W3CDTF">2019-07-18T04:00:00Z</dcterms:created>
  <dcterms:modified xsi:type="dcterms:W3CDTF">2019-07-19T03:12:00Z</dcterms:modified>
</cp:coreProperties>
</file>